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DA" w:rsidRPr="00670526" w:rsidRDefault="00670526" w:rsidP="00670526">
      <w:pPr>
        <w:jc w:val="center"/>
        <w:rPr>
          <w:b/>
          <w:sz w:val="36"/>
          <w:szCs w:val="36"/>
        </w:rPr>
      </w:pPr>
      <w:r w:rsidRPr="00670526">
        <w:rPr>
          <w:b/>
          <w:sz w:val="36"/>
          <w:szCs w:val="36"/>
        </w:rPr>
        <w:t xml:space="preserve">VIJAYA BANK RETIREES’ </w:t>
      </w:r>
      <w:proofErr w:type="gramStart"/>
      <w:r w:rsidRPr="00670526">
        <w:rPr>
          <w:b/>
          <w:sz w:val="36"/>
          <w:szCs w:val="36"/>
        </w:rPr>
        <w:t>ASSOCIATION(</w:t>
      </w:r>
      <w:proofErr w:type="spellStart"/>
      <w:proofErr w:type="gramEnd"/>
      <w:r w:rsidRPr="00670526">
        <w:rPr>
          <w:b/>
          <w:sz w:val="36"/>
          <w:szCs w:val="36"/>
        </w:rPr>
        <w:t>Regd</w:t>
      </w:r>
      <w:proofErr w:type="spellEnd"/>
      <w:r w:rsidRPr="00670526">
        <w:rPr>
          <w:b/>
          <w:sz w:val="36"/>
          <w:szCs w:val="36"/>
        </w:rPr>
        <w:t>)</w:t>
      </w:r>
    </w:p>
    <w:p w:rsidR="00670526" w:rsidRPr="00670526" w:rsidRDefault="00670526" w:rsidP="00670526">
      <w:pPr>
        <w:jc w:val="center"/>
        <w:rPr>
          <w:b/>
        </w:rPr>
      </w:pPr>
      <w:r w:rsidRPr="00670526">
        <w:rPr>
          <w:b/>
        </w:rPr>
        <w:t>Affiliated to AIBRF</w:t>
      </w:r>
    </w:p>
    <w:p w:rsidR="00670526" w:rsidRDefault="00670526" w:rsidP="00670526">
      <w:pPr>
        <w:pBdr>
          <w:bottom w:val="double" w:sz="6" w:space="1" w:color="auto"/>
        </w:pBdr>
        <w:jc w:val="center"/>
        <w:rPr>
          <w:b/>
        </w:rPr>
      </w:pPr>
      <w:r w:rsidRPr="00670526">
        <w:rPr>
          <w:b/>
        </w:rPr>
        <w:t>Central Office, 83, 5</w:t>
      </w:r>
      <w:r w:rsidRPr="00670526">
        <w:rPr>
          <w:b/>
          <w:vertAlign w:val="superscript"/>
        </w:rPr>
        <w:t>th</w:t>
      </w:r>
      <w:r w:rsidRPr="00670526">
        <w:rPr>
          <w:b/>
        </w:rPr>
        <w:t xml:space="preserve"> Cross</w:t>
      </w:r>
      <w:r w:rsidR="00264028">
        <w:rPr>
          <w:b/>
        </w:rPr>
        <w:t>, Malleshwaram</w:t>
      </w:r>
      <w:proofErr w:type="gramStart"/>
      <w:r w:rsidR="00264028">
        <w:rPr>
          <w:b/>
        </w:rPr>
        <w:t>,Bangalore</w:t>
      </w:r>
      <w:proofErr w:type="gramEnd"/>
      <w:r w:rsidR="00264028">
        <w:rPr>
          <w:b/>
        </w:rPr>
        <w:t>-560003</w:t>
      </w:r>
    </w:p>
    <w:p w:rsidR="00264028" w:rsidRPr="00670526" w:rsidRDefault="00264028" w:rsidP="00670526">
      <w:pPr>
        <w:pBdr>
          <w:bottom w:val="double" w:sz="6" w:space="1" w:color="auto"/>
        </w:pBdr>
        <w:jc w:val="center"/>
        <w:rPr>
          <w:b/>
        </w:rPr>
      </w:pPr>
      <w:r>
        <w:rPr>
          <w:b/>
        </w:rPr>
        <w:t xml:space="preserve">Website: </w:t>
      </w:r>
      <w:hyperlink r:id="rId5" w:history="1">
        <w:r w:rsidRPr="006E483F">
          <w:rPr>
            <w:rStyle w:val="Hyperlink"/>
            <w:b/>
          </w:rPr>
          <w:t>www.vbra.in</w:t>
        </w:r>
      </w:hyperlink>
      <w:r>
        <w:rPr>
          <w:b/>
        </w:rPr>
        <w:t xml:space="preserve">   Mob: 9448276015</w:t>
      </w:r>
    </w:p>
    <w:p w:rsidR="00670526" w:rsidRDefault="00670526">
      <w:r>
        <w:t>Bangalore</w:t>
      </w:r>
    </w:p>
    <w:p w:rsidR="00670526" w:rsidRDefault="00670526">
      <w:r>
        <w:t>9/10/2015.</w:t>
      </w:r>
    </w:p>
    <w:p w:rsidR="00670526" w:rsidRPr="00264028" w:rsidRDefault="00670526">
      <w:pPr>
        <w:rPr>
          <w:b/>
        </w:rPr>
      </w:pPr>
      <w:r w:rsidRPr="00264028">
        <w:rPr>
          <w:b/>
        </w:rPr>
        <w:t>THE GENERAL MANAGER</w:t>
      </w:r>
    </w:p>
    <w:p w:rsidR="00670526" w:rsidRDefault="00670526">
      <w:r>
        <w:t>VIJAYA BANK, PERSONNEL DEPT,</w:t>
      </w:r>
    </w:p>
    <w:p w:rsidR="00670526" w:rsidRDefault="00670526">
      <w:r>
        <w:t>H.O. Bangalore.</w:t>
      </w:r>
    </w:p>
    <w:p w:rsidR="00670526" w:rsidRDefault="00670526">
      <w:r>
        <w:t>Sir,</w:t>
      </w:r>
    </w:p>
    <w:p w:rsidR="00670526" w:rsidRPr="00264028" w:rsidRDefault="00670526">
      <w:pPr>
        <w:rPr>
          <w:b/>
        </w:rPr>
      </w:pPr>
      <w:r w:rsidRPr="00264028">
        <w:rPr>
          <w:b/>
        </w:rPr>
        <w:t>REQUEST TO GIVE ADVANCE INTIMATION BEFORE DEBITING GROUP MEDICAL INSURANCE PREMIUM</w:t>
      </w:r>
      <w:r w:rsidR="00CF1120" w:rsidRPr="00264028">
        <w:rPr>
          <w:b/>
        </w:rPr>
        <w:t xml:space="preserve"> AND OTHER SUGGESTIONS.</w:t>
      </w:r>
    </w:p>
    <w:p w:rsidR="00670526" w:rsidRDefault="00670526">
      <w:r>
        <w:t>-----------------------------------------------</w:t>
      </w:r>
    </w:p>
    <w:p w:rsidR="00670526" w:rsidRDefault="00670526">
      <w:r>
        <w:t>The Bank, vide HOCL 15235 dated 14/9/2015, has stipulated, amongst others, that the Bank</w:t>
      </w:r>
      <w:r w:rsidR="00E4276E">
        <w:t xml:space="preserve"> would be debiting the premium amount as per the authorisation letter g</w:t>
      </w:r>
      <w:r w:rsidR="00264028">
        <w:t>iven to the specified account in</w:t>
      </w:r>
      <w:r w:rsidR="00E4276E">
        <w:t xml:space="preserve"> </w:t>
      </w:r>
      <w:proofErr w:type="spellStart"/>
      <w:r w:rsidR="00E4276E">
        <w:t>Vijaya</w:t>
      </w:r>
      <w:proofErr w:type="spellEnd"/>
      <w:r w:rsidR="00E4276E">
        <w:t xml:space="preserve"> Bank as and when due/demanded without any prior intimation/information to the </w:t>
      </w:r>
      <w:proofErr w:type="spellStart"/>
      <w:r w:rsidR="00E4276E">
        <w:t>optee</w:t>
      </w:r>
      <w:proofErr w:type="spellEnd"/>
      <w:r w:rsidR="00264028">
        <w:t>,</w:t>
      </w:r>
      <w:r w:rsidR="00E4276E">
        <w:t xml:space="preserve"> subject to availability of sufficient funds in the account. It is further informed in the circular that in case suffici</w:t>
      </w:r>
      <w:r w:rsidR="00264028">
        <w:t>e</w:t>
      </w:r>
      <w:r w:rsidR="00E4276E">
        <w:t>nt balance is</w:t>
      </w:r>
      <w:r w:rsidR="00264028">
        <w:t xml:space="preserve"> not maintained, the </w:t>
      </w:r>
      <w:proofErr w:type="spellStart"/>
      <w:r w:rsidR="00264028">
        <w:t>optees</w:t>
      </w:r>
      <w:proofErr w:type="spellEnd"/>
      <w:r w:rsidR="00E4276E">
        <w:t xml:space="preserve"> name would be excluded from the policy.</w:t>
      </w:r>
    </w:p>
    <w:p w:rsidR="00E4276E" w:rsidRDefault="00E4276E">
      <w:r>
        <w:t>In this connection, we request you as follows, for the reasons explained therein:</w:t>
      </w:r>
    </w:p>
    <w:p w:rsidR="003676F5" w:rsidRDefault="003676F5" w:rsidP="00E4276E">
      <w:pPr>
        <w:pStyle w:val="ListParagraph"/>
        <w:numPr>
          <w:ilvl w:val="0"/>
          <w:numId w:val="1"/>
        </w:numPr>
      </w:pPr>
      <w:r>
        <w:t>Originally, the last date stipulated was 30</w:t>
      </w:r>
      <w:r w:rsidRPr="003676F5">
        <w:rPr>
          <w:vertAlign w:val="superscript"/>
        </w:rPr>
        <w:t>th</w:t>
      </w:r>
      <w:r w:rsidR="00264028">
        <w:t xml:space="preserve"> Sept, 2015, to </w:t>
      </w:r>
      <w:proofErr w:type="spellStart"/>
      <w:proofErr w:type="gramStart"/>
      <w:r w:rsidR="00264028">
        <w:t>excercise</w:t>
      </w:r>
      <w:proofErr w:type="spellEnd"/>
      <w:r w:rsidR="00264028">
        <w:t xml:space="preserve">  option</w:t>
      </w:r>
      <w:proofErr w:type="gramEnd"/>
      <w:r>
        <w:t xml:space="preserve">. We requested extension of last date. The Bank has now extended the last date </w:t>
      </w:r>
      <w:proofErr w:type="spellStart"/>
      <w:r>
        <w:t>upto</w:t>
      </w:r>
      <w:proofErr w:type="spellEnd"/>
      <w:r>
        <w:t xml:space="preserve"> 15</w:t>
      </w:r>
      <w:r w:rsidRPr="003676F5">
        <w:rPr>
          <w:vertAlign w:val="superscript"/>
        </w:rPr>
        <w:t>th</w:t>
      </w:r>
      <w:r>
        <w:t xml:space="preserve"> Oct, 2015. Meanwhile, IBA, vide their circular No: CIR/HR&amp;IR/2015-16/XBPS/J/1414 dated 1/10/15 addressed to all Member Banks,</w:t>
      </w:r>
      <w:r w:rsidR="00264028">
        <w:t xml:space="preserve"> has informed</w:t>
      </w:r>
      <w:r>
        <w:t xml:space="preserve"> that to make the </w:t>
      </w:r>
      <w:proofErr w:type="spellStart"/>
      <w:r>
        <w:t>Mediclaim</w:t>
      </w:r>
      <w:proofErr w:type="spellEnd"/>
      <w:r>
        <w:t xml:space="preserve"> Insurance Policy for Retirees operational from 1</w:t>
      </w:r>
      <w:r w:rsidRPr="003676F5">
        <w:rPr>
          <w:vertAlign w:val="superscript"/>
        </w:rPr>
        <w:t>st</w:t>
      </w:r>
      <w:r w:rsidR="00264028">
        <w:t xml:space="preserve"> Nov, 2015, </w:t>
      </w:r>
      <w:r>
        <w:t xml:space="preserve"> retirees</w:t>
      </w:r>
      <w:r w:rsidR="00264028">
        <w:t xml:space="preserve"> are to be suggested</w:t>
      </w:r>
      <w:r>
        <w:t xml:space="preserve"> to give their consent for joining the scheme latest by 25</w:t>
      </w:r>
      <w:r w:rsidRPr="003676F5">
        <w:rPr>
          <w:vertAlign w:val="superscript"/>
        </w:rPr>
        <w:t>th</w:t>
      </w:r>
      <w:r>
        <w:t xml:space="preserve"> Oct, 2015. The IBA has also requested the </w:t>
      </w:r>
      <w:proofErr w:type="spellStart"/>
      <w:r>
        <w:t>the</w:t>
      </w:r>
      <w:proofErr w:type="spellEnd"/>
      <w:r>
        <w:t xml:space="preserve"> Lead Insurer to allow a grace period of three months to such retirees who could not give thei</w:t>
      </w:r>
      <w:r w:rsidR="00264028">
        <w:t>r consent by stipula</w:t>
      </w:r>
      <w:r>
        <w:t>ted date</w:t>
      </w:r>
      <w:r w:rsidR="003C5FB2">
        <w:t xml:space="preserve">, to join the scheme after the </w:t>
      </w:r>
      <w:proofErr w:type="spellStart"/>
      <w:r w:rsidR="003C5FB2">
        <w:t>mediclaim</w:t>
      </w:r>
      <w:proofErr w:type="spellEnd"/>
      <w:r w:rsidR="003C5FB2">
        <w:t xml:space="preserve"> p</w:t>
      </w:r>
      <w:r w:rsidR="00264028">
        <w:t xml:space="preserve">olicy is made operational. The IBA </w:t>
      </w:r>
      <w:proofErr w:type="gramStart"/>
      <w:r w:rsidR="00264028">
        <w:t xml:space="preserve">has </w:t>
      </w:r>
      <w:r w:rsidR="003C5FB2">
        <w:t xml:space="preserve"> also</w:t>
      </w:r>
      <w:proofErr w:type="gramEnd"/>
      <w:r w:rsidR="003C5FB2">
        <w:t xml:space="preserve"> informed that in exceptional circumstances, to the satisfaction of the Bank, the request of the retirees may be considered to join the scheme during the currency of the policy. We are yet to get communication from the bank in respect of the above.</w:t>
      </w:r>
    </w:p>
    <w:p w:rsidR="003C5FB2" w:rsidRDefault="003C5FB2" w:rsidP="003C5FB2">
      <w:pPr>
        <w:pStyle w:val="ListParagraph"/>
        <w:numPr>
          <w:ilvl w:val="0"/>
          <w:numId w:val="1"/>
        </w:numPr>
      </w:pPr>
      <w:r>
        <w:t xml:space="preserve">We request the Bank to extend the scheme to widows/widowers/dependents of the expired pensioner, who are family pensioners. This is a social necessity having regard </w:t>
      </w:r>
      <w:proofErr w:type="gramStart"/>
      <w:r>
        <w:t>to  their</w:t>
      </w:r>
      <w:proofErr w:type="gramEnd"/>
      <w:r>
        <w:t xml:space="preserve"> economic condition. We request you to kindly issue a </w:t>
      </w:r>
      <w:proofErr w:type="gramStart"/>
      <w:r>
        <w:t>communication  in</w:t>
      </w:r>
      <w:proofErr w:type="gramEnd"/>
      <w:r>
        <w:t xml:space="preserve"> this regard, with sufficient time lines.</w:t>
      </w:r>
    </w:p>
    <w:p w:rsidR="003C5FB2" w:rsidRDefault="003C5FB2" w:rsidP="003C5FB2">
      <w:pPr>
        <w:pStyle w:val="ListParagraph"/>
        <w:numPr>
          <w:ilvl w:val="0"/>
          <w:numId w:val="1"/>
        </w:numPr>
      </w:pPr>
      <w:r w:rsidRPr="003C5FB2">
        <w:lastRenderedPageBreak/>
        <w:t xml:space="preserve"> </w:t>
      </w:r>
      <w:r>
        <w:t>Most of the retirees are dependent only on pension amount and they live on a very thin budget. In these days of galloping inflation, they find it very difficult to eke out a living. Hence, though informed in the circular, it may not be possible for them to keep the premium amount in their account for an uncertain period.</w:t>
      </w:r>
    </w:p>
    <w:p w:rsidR="00CF1120" w:rsidRDefault="00CF1120" w:rsidP="003C5FB2">
      <w:pPr>
        <w:pStyle w:val="ListParagraph"/>
        <w:numPr>
          <w:ilvl w:val="0"/>
          <w:numId w:val="1"/>
        </w:numPr>
      </w:pPr>
      <w:r>
        <w:t xml:space="preserve">Our request to extend Group Medical Insurance to former Part time </w:t>
      </w:r>
      <w:proofErr w:type="gramStart"/>
      <w:r>
        <w:t>Employees,</w:t>
      </w:r>
      <w:proofErr w:type="gramEnd"/>
      <w:r>
        <w:t xml:space="preserve"> may be considered expeditiously.</w:t>
      </w:r>
    </w:p>
    <w:p w:rsidR="003C5FB2" w:rsidRDefault="003C5FB2" w:rsidP="003C5FB2">
      <w:pPr>
        <w:pStyle w:val="ListParagraph"/>
      </w:pPr>
    </w:p>
    <w:p w:rsidR="003C5FB2" w:rsidRDefault="003C5FB2" w:rsidP="003C5FB2">
      <w:pPr>
        <w:pStyle w:val="ListParagraph"/>
        <w:numPr>
          <w:ilvl w:val="0"/>
          <w:numId w:val="1"/>
        </w:numPr>
      </w:pPr>
      <w:r>
        <w:t xml:space="preserve">As Medical Insurance is a necessity and any delay in operationalising the scheme is detrimental to the interest of the </w:t>
      </w:r>
      <w:proofErr w:type="spellStart"/>
      <w:r w:rsidR="00264028">
        <w:t>optee</w:t>
      </w:r>
      <w:r>
        <w:t>s</w:t>
      </w:r>
      <w:proofErr w:type="spellEnd"/>
      <w:r>
        <w:t>, we hereby request</w:t>
      </w:r>
      <w:r w:rsidR="00264028">
        <w:t xml:space="preserve"> you to process the </w:t>
      </w:r>
      <w:proofErr w:type="gramStart"/>
      <w:r w:rsidR="00264028">
        <w:t xml:space="preserve">options </w:t>
      </w:r>
      <w:r>
        <w:t xml:space="preserve"> already</w:t>
      </w:r>
      <w:proofErr w:type="gramEnd"/>
      <w:r>
        <w:t xml:space="preserve"> received and operationalise the scheme latest by Nov 1</w:t>
      </w:r>
      <w:r w:rsidRPr="003C5FB2">
        <w:rPr>
          <w:vertAlign w:val="superscript"/>
        </w:rPr>
        <w:t>st</w:t>
      </w:r>
      <w:r>
        <w:t xml:space="preserve">, 2015. In respect of the </w:t>
      </w:r>
      <w:proofErr w:type="spellStart"/>
      <w:r w:rsidR="00264028">
        <w:t>optee</w:t>
      </w:r>
      <w:r>
        <w:t>s</w:t>
      </w:r>
      <w:proofErr w:type="spellEnd"/>
      <w:r>
        <w:t xml:space="preserve"> joining subsequently, they can be included on an ongoing process.</w:t>
      </w:r>
      <w:r w:rsidR="00CF1120">
        <w:t xml:space="preserve"> </w:t>
      </w:r>
    </w:p>
    <w:p w:rsidR="00CF1120" w:rsidRDefault="00CF1120" w:rsidP="00CF1120">
      <w:pPr>
        <w:pStyle w:val="ListParagraph"/>
      </w:pPr>
    </w:p>
    <w:p w:rsidR="00CF1120" w:rsidRDefault="00CF1120" w:rsidP="00CF1120">
      <w:r>
        <w:t xml:space="preserve">In view of the above, we hereby request you to give </w:t>
      </w:r>
      <w:r w:rsidR="00264028">
        <w:t>at least</w:t>
      </w:r>
      <w:r>
        <w:t xml:space="preserve"> 7 days notice to all </w:t>
      </w:r>
      <w:proofErr w:type="spellStart"/>
      <w:r w:rsidR="00264028">
        <w:t>optee</w:t>
      </w:r>
      <w:r>
        <w:t>s</w:t>
      </w:r>
      <w:proofErr w:type="spellEnd"/>
      <w:r>
        <w:t xml:space="preserve"> of Group Medical Insurance of the date of debit of Insurance premium. </w:t>
      </w:r>
    </w:p>
    <w:p w:rsidR="00CF1120" w:rsidRDefault="00CF1120" w:rsidP="00CF1120">
      <w:r>
        <w:t xml:space="preserve">If we are informed of the date of debit, we will put all our efforts, through </w:t>
      </w:r>
      <w:proofErr w:type="spellStart"/>
      <w:r>
        <w:t>sms</w:t>
      </w:r>
      <w:proofErr w:type="spellEnd"/>
      <w:r>
        <w:t xml:space="preserve">, </w:t>
      </w:r>
      <w:proofErr w:type="spellStart"/>
      <w:r>
        <w:t>e.mail</w:t>
      </w:r>
      <w:proofErr w:type="spellEnd"/>
      <w:r>
        <w:t xml:space="preserve">, social media, telephonic calls, personal contacts and </w:t>
      </w:r>
      <w:proofErr w:type="gramStart"/>
      <w:r>
        <w:t>through  post</w:t>
      </w:r>
      <w:proofErr w:type="gramEnd"/>
      <w:r>
        <w:t>/ courier, at our cost and time, as such an intimation is</w:t>
      </w:r>
      <w:r w:rsidR="00264028">
        <w:t xml:space="preserve"> an</w:t>
      </w:r>
      <w:r>
        <w:t xml:space="preserve"> imperative.</w:t>
      </w:r>
    </w:p>
    <w:p w:rsidR="00CF1120" w:rsidRDefault="00CF1120" w:rsidP="00CF1120">
      <w:r>
        <w:t>We request you to kindly do the needful.</w:t>
      </w:r>
    </w:p>
    <w:p w:rsidR="001C6A7B" w:rsidRDefault="001C6A7B" w:rsidP="00CF1120">
      <w:r>
        <w:t>Thanking you,</w:t>
      </w:r>
    </w:p>
    <w:p w:rsidR="00CF1120" w:rsidRDefault="00CF1120" w:rsidP="00CF1120"/>
    <w:p w:rsidR="00CF1120" w:rsidRDefault="001C6A7B" w:rsidP="00CF1120">
      <w:r>
        <w:t xml:space="preserve">                                                            </w:t>
      </w:r>
      <w:r w:rsidR="00CF1120">
        <w:t>Truly Yours</w:t>
      </w:r>
    </w:p>
    <w:p w:rsidR="00264028" w:rsidRDefault="00264028" w:rsidP="00CF1120"/>
    <w:p w:rsidR="00264028" w:rsidRDefault="001C6A7B" w:rsidP="00CF1120">
      <w:r>
        <w:rPr>
          <w:noProof/>
        </w:rPr>
        <w:drawing>
          <wp:inline distT="0" distB="0" distL="0" distR="0">
            <wp:extent cx="698500" cy="293370"/>
            <wp:effectExtent l="19050" t="0" r="6350" b="0"/>
            <wp:docPr id="1" name="Picture 1" descr="C:\Users\Admin\Desktop\signature n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gnature nair.jpg"/>
                    <pic:cNvPicPr>
                      <a:picLocks noChangeAspect="1" noChangeArrowheads="1"/>
                    </pic:cNvPicPr>
                  </pic:nvPicPr>
                  <pic:blipFill>
                    <a:blip r:embed="rId6"/>
                    <a:srcRect/>
                    <a:stretch>
                      <a:fillRect/>
                    </a:stretch>
                  </pic:blipFill>
                  <pic:spPr bwMode="auto">
                    <a:xfrm>
                      <a:off x="0" y="0"/>
                      <a:ext cx="698500" cy="293370"/>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extent cx="776605" cy="241300"/>
            <wp:effectExtent l="19050" t="0" r="4445" b="0"/>
            <wp:docPr id="4" name="Picture 3" descr="C:\Users\Admin\Desktop\signature KVNa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ignature KVNaik.jpg"/>
                    <pic:cNvPicPr>
                      <a:picLocks noChangeAspect="1" noChangeArrowheads="1"/>
                    </pic:cNvPicPr>
                  </pic:nvPicPr>
                  <pic:blipFill>
                    <a:blip r:embed="rId7"/>
                    <a:srcRect/>
                    <a:stretch>
                      <a:fillRect/>
                    </a:stretch>
                  </pic:blipFill>
                  <pic:spPr bwMode="auto">
                    <a:xfrm>
                      <a:off x="0" y="0"/>
                      <a:ext cx="776605" cy="241300"/>
                    </a:xfrm>
                    <a:prstGeom prst="rect">
                      <a:avLst/>
                    </a:prstGeom>
                    <a:noFill/>
                    <a:ln w="9525">
                      <a:noFill/>
                      <a:miter lim="800000"/>
                      <a:headEnd/>
                      <a:tailEnd/>
                    </a:ln>
                  </pic:spPr>
                </pic:pic>
              </a:graphicData>
            </a:graphic>
          </wp:inline>
        </w:drawing>
      </w:r>
    </w:p>
    <w:p w:rsidR="00264028" w:rsidRDefault="00264028" w:rsidP="00CF1120">
      <w:proofErr w:type="gramStart"/>
      <w:r>
        <w:t>( C</w:t>
      </w:r>
      <w:proofErr w:type="gramEnd"/>
      <w:r>
        <w:t xml:space="preserve">. GOPINATHAN NAIR)              </w:t>
      </w:r>
      <w:r>
        <w:tab/>
      </w:r>
      <w:r>
        <w:tab/>
      </w:r>
      <w:r>
        <w:tab/>
        <w:t>( K. VISHWANATH NAIK)</w:t>
      </w:r>
    </w:p>
    <w:p w:rsidR="00264028" w:rsidRDefault="00264028" w:rsidP="00CF1120">
      <w:r>
        <w:t>PRESIDENT</w:t>
      </w:r>
      <w:r>
        <w:tab/>
      </w:r>
      <w:r>
        <w:tab/>
      </w:r>
      <w:r>
        <w:tab/>
      </w:r>
      <w:r>
        <w:tab/>
      </w:r>
      <w:r>
        <w:tab/>
        <w:t>GENERAL SECRETARY</w:t>
      </w:r>
    </w:p>
    <w:p w:rsidR="00670526" w:rsidRDefault="00670526"/>
    <w:sectPr w:rsidR="00670526" w:rsidSect="000F42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7F29"/>
    <w:multiLevelType w:val="hybridMultilevel"/>
    <w:tmpl w:val="409401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70526"/>
    <w:rsid w:val="000F42DA"/>
    <w:rsid w:val="001C6A7B"/>
    <w:rsid w:val="00264028"/>
    <w:rsid w:val="003676F5"/>
    <w:rsid w:val="003C5FB2"/>
    <w:rsid w:val="00670526"/>
    <w:rsid w:val="00CF1120"/>
    <w:rsid w:val="00E427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6E"/>
    <w:pPr>
      <w:ind w:left="720"/>
      <w:contextualSpacing/>
    </w:pPr>
  </w:style>
  <w:style w:type="character" w:styleId="Hyperlink">
    <w:name w:val="Hyperlink"/>
    <w:basedOn w:val="DefaultParagraphFont"/>
    <w:uiPriority w:val="99"/>
    <w:unhideWhenUsed/>
    <w:rsid w:val="00264028"/>
    <w:rPr>
      <w:color w:val="0000FF" w:themeColor="hyperlink"/>
      <w:u w:val="single"/>
    </w:rPr>
  </w:style>
  <w:style w:type="paragraph" w:styleId="BalloonText">
    <w:name w:val="Balloon Text"/>
    <w:basedOn w:val="Normal"/>
    <w:link w:val="BalloonTextChar"/>
    <w:uiPriority w:val="99"/>
    <w:semiHidden/>
    <w:unhideWhenUsed/>
    <w:rsid w:val="001C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br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2015-10-09T04:14:00Z</dcterms:created>
  <dcterms:modified xsi:type="dcterms:W3CDTF">2015-10-09T06:34:00Z</dcterms:modified>
</cp:coreProperties>
</file>